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F2" w:rsidRDefault="00CE04F2" w:rsidP="00CE04F2">
      <w:pPr>
        <w:pStyle w:val="msonormalmailrucssattributepostfix"/>
        <w:spacing w:line="360" w:lineRule="auto"/>
        <w:jc w:val="center"/>
      </w:pPr>
      <w:r>
        <w:rPr>
          <w:rStyle w:val="a3"/>
          <w:bCs w:val="0"/>
          <w:sz w:val="32"/>
          <w:szCs w:val="32"/>
        </w:rPr>
        <w:t>ОМВД России ЗАТО Свободный  разъясняет:</w:t>
      </w:r>
    </w:p>
    <w:p w:rsidR="00CE04F2" w:rsidRDefault="00CE04F2" w:rsidP="00CE04F2">
      <w:pPr>
        <w:pStyle w:val="msonormalmailrucssattributepostfix"/>
        <w:spacing w:line="360" w:lineRule="auto"/>
        <w:jc w:val="center"/>
      </w:pPr>
      <w:r>
        <w:rPr>
          <w:rStyle w:val="a3"/>
          <w:bCs w:val="0"/>
          <w:sz w:val="32"/>
          <w:szCs w:val="32"/>
        </w:rPr>
        <w:t>ПОМНИ!</w:t>
      </w:r>
    </w:p>
    <w:p w:rsidR="00CE04F2" w:rsidRDefault="00CE04F2" w:rsidP="00CE04F2">
      <w:pPr>
        <w:pStyle w:val="msonormalmailrucssattributepostfix"/>
        <w:spacing w:line="360" w:lineRule="auto"/>
        <w:jc w:val="center"/>
      </w:pPr>
      <w:r>
        <w:rPr>
          <w:rStyle w:val="a3"/>
          <w:bCs w:val="0"/>
          <w:sz w:val="32"/>
          <w:szCs w:val="32"/>
        </w:rPr>
        <w:t>Ты жи</w:t>
      </w:r>
      <w:r>
        <w:rPr>
          <w:rStyle w:val="a3"/>
          <w:bCs w:val="0"/>
          <w:sz w:val="32"/>
          <w:szCs w:val="32"/>
        </w:rPr>
        <w:t>вешь в многонациональной стране</w:t>
      </w:r>
      <w:bookmarkStart w:id="0" w:name="_GoBack"/>
      <w:bookmarkEnd w:id="0"/>
      <w:r>
        <w:rPr>
          <w:rStyle w:val="a3"/>
          <w:bCs w:val="0"/>
          <w:sz w:val="32"/>
          <w:szCs w:val="32"/>
        </w:rPr>
        <w:t>!</w:t>
      </w:r>
    </w:p>
    <w:p w:rsidR="00CE04F2" w:rsidRDefault="00CE04F2" w:rsidP="00CE04F2">
      <w:pPr>
        <w:pStyle w:val="msonormalmailrucssattributepostfix"/>
        <w:spacing w:line="360" w:lineRule="auto"/>
        <w:jc w:val="center"/>
      </w:pPr>
      <w:r>
        <w:rPr>
          <w:rStyle w:val="a3"/>
          <w:bCs w:val="0"/>
          <w:sz w:val="32"/>
          <w:szCs w:val="32"/>
        </w:rPr>
        <w:t>За действия, направленные на возбуждение ненависти либо вражды, а  также на унижение достоинства человека либо группы лиц  по признакам пола, расы, национальности, языка, происхождения, отношения к религии, а равно принадлежности к какой-либо социальной группе, ч.1 ст.282 УК РФ предусмотрена уголовная ответственность в виде лишения свободы  сроком до 5 лет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83"/>
    <w:rsid w:val="004B6C83"/>
    <w:rsid w:val="009E0B74"/>
    <w:rsid w:val="00CC22B5"/>
    <w:rsid w:val="00C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E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0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E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0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2019-06-13T05:57:00Z</dcterms:created>
  <dcterms:modified xsi:type="dcterms:W3CDTF">2019-06-13T05:57:00Z</dcterms:modified>
</cp:coreProperties>
</file>